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33" w:rsidRPr="00407E4F" w:rsidRDefault="00DE4733" w:rsidP="00DE4733">
      <w:pPr>
        <w:rPr>
          <w:rFonts w:ascii="Arial" w:hAnsi="Arial"/>
          <w:b/>
          <w:color w:val="4E81BE"/>
          <w:sz w:val="22"/>
          <w:u w:val="single"/>
        </w:rPr>
      </w:pPr>
      <w:r w:rsidRPr="00407E4F">
        <w:rPr>
          <w:rFonts w:ascii="Arial" w:hAnsi="Arial" w:cs="Arial"/>
          <w:b/>
          <w:color w:val="4E81BE"/>
          <w:sz w:val="22"/>
          <w:u w:val="single"/>
        </w:rPr>
        <w:t>VALVE CONTROL WIRES</w:t>
      </w:r>
    </w:p>
    <w:p w:rsidR="00DE4733" w:rsidRDefault="00DE4733" w:rsidP="00DE4733">
      <w:pPr>
        <w:rPr>
          <w:rFonts w:ascii="Arial" w:hAnsi="Arial" w:cs="Arial"/>
        </w:rPr>
      </w:pPr>
    </w:p>
    <w:p w:rsidR="00DE4733" w:rsidRDefault="00DE4733" w:rsidP="00DE4733">
      <w:pPr>
        <w:rPr>
          <w:rFonts w:ascii="Arial" w:hAnsi="Arial" w:cs="Arial"/>
        </w:rPr>
      </w:pPr>
      <w:r w:rsidRPr="00D71DC9">
        <w:rPr>
          <w:rFonts w:ascii="Arial" w:hAnsi="Arial"/>
          <w:b/>
          <w:color w:val="00B050"/>
        </w:rPr>
        <w:t>Single Conductors, Type UF</w:t>
      </w:r>
      <w:r>
        <w:rPr>
          <w:rFonts w:ascii="Arial" w:hAnsi="Arial"/>
          <w:b/>
          <w:color w:val="00B050"/>
        </w:rPr>
        <w:t>/TWU</w:t>
      </w:r>
      <w:r w:rsidRPr="00D71DC9">
        <w:rPr>
          <w:rFonts w:ascii="Arial" w:hAnsi="Arial"/>
          <w:b/>
          <w:color w:val="00B050"/>
        </w:rPr>
        <w:t xml:space="preserve"> –</w:t>
      </w:r>
      <w:r>
        <w:rPr>
          <w:rFonts w:ascii="Arial" w:hAnsi="Arial"/>
          <w:b/>
        </w:rPr>
        <w:t xml:space="preserve"> </w:t>
      </w:r>
      <w:r w:rsidRPr="00086A0C">
        <w:rPr>
          <w:rFonts w:ascii="Arial" w:hAnsi="Arial" w:cs="Arial"/>
        </w:rPr>
        <w:t xml:space="preserve">Wires connecting the remote control valves to the irrigation controller </w:t>
      </w:r>
      <w:r>
        <w:rPr>
          <w:rFonts w:ascii="Arial" w:hAnsi="Arial" w:cs="Arial"/>
        </w:rPr>
        <w:t>shall be</w:t>
      </w:r>
      <w:r w:rsidRPr="00086A0C">
        <w:rPr>
          <w:rFonts w:ascii="Arial" w:hAnsi="Arial" w:cs="Arial"/>
        </w:rPr>
        <w:t xml:space="preserve"> single conductors, type </w:t>
      </w:r>
      <w:r>
        <w:rPr>
          <w:rFonts w:ascii="Arial" w:hAnsi="Arial" w:cs="Arial"/>
        </w:rPr>
        <w:t>UF</w:t>
      </w:r>
      <w:r w:rsidRPr="00086A0C">
        <w:rPr>
          <w:rFonts w:ascii="Arial" w:hAnsi="Arial" w:cs="Arial"/>
        </w:rPr>
        <w:t>.  The wires shall be listed for direct burial in irrigation system</w:t>
      </w:r>
      <w:r>
        <w:rPr>
          <w:rFonts w:ascii="Arial" w:hAnsi="Arial" w:cs="Arial"/>
        </w:rPr>
        <w:t>s and be rated at a minimum of 60</w:t>
      </w:r>
      <w:r w:rsidRPr="00086A0C">
        <w:rPr>
          <w:rFonts w:ascii="Arial" w:hAnsi="Arial" w:cs="Arial"/>
        </w:rPr>
        <w:t>0 VAC.  Wire sizes and colors are defined in the irrigation pl</w:t>
      </w:r>
      <w:r>
        <w:rPr>
          <w:rFonts w:ascii="Arial" w:hAnsi="Arial" w:cs="Arial"/>
        </w:rPr>
        <w:t xml:space="preserve">ans and other specifications.  </w:t>
      </w:r>
    </w:p>
    <w:p w:rsidR="00DE4733" w:rsidRPr="00D71DC9" w:rsidRDefault="00DE4733" w:rsidP="00DE4733">
      <w:pPr>
        <w:rPr>
          <w:rFonts w:ascii="Arial" w:hAnsi="Arial" w:cs="Arial"/>
          <w:b/>
        </w:rPr>
      </w:pPr>
      <w:r w:rsidRPr="00D71DC9">
        <w:rPr>
          <w:rFonts w:ascii="Arial" w:hAnsi="Arial" w:cs="Arial"/>
          <w:b/>
        </w:rPr>
        <w:t>Paige Electric Co., LP specifi</w:t>
      </w:r>
      <w:r>
        <w:rPr>
          <w:rFonts w:ascii="Arial" w:hAnsi="Arial" w:cs="Arial"/>
          <w:b/>
        </w:rPr>
        <w:t>cation number P7001</w:t>
      </w:r>
      <w:r w:rsidRPr="00D71DC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,</w:t>
      </w:r>
      <w:r w:rsidRPr="00D71DC9">
        <w:rPr>
          <w:rFonts w:ascii="Arial" w:hAnsi="Arial" w:cs="Arial"/>
          <w:b/>
        </w:rPr>
        <w:t xml:space="preserve"> or approved equal. </w:t>
      </w:r>
    </w:p>
    <w:p w:rsidR="00B15804" w:rsidRPr="00601584" w:rsidRDefault="00A31869" w:rsidP="00601584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9B6E6C" wp14:editId="74E807B0">
            <wp:simplePos x="0" y="0"/>
            <wp:positionH relativeFrom="column">
              <wp:posOffset>299720</wp:posOffset>
            </wp:positionH>
            <wp:positionV relativeFrom="paragraph">
              <wp:posOffset>491490</wp:posOffset>
            </wp:positionV>
            <wp:extent cx="5610225" cy="838835"/>
            <wp:effectExtent l="0" t="0" r="9525" b="0"/>
            <wp:wrapSquare wrapText="bothSides"/>
            <wp:docPr id="5" name="Picture 5" descr="UF wire,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F wire, 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5804" w:rsidRPr="00601584" w:rsidSect="0047028C">
      <w:pgSz w:w="12240" w:h="15840"/>
      <w:pgMar w:top="57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9D"/>
    <w:rsid w:val="0047028C"/>
    <w:rsid w:val="00601584"/>
    <w:rsid w:val="00A31869"/>
    <w:rsid w:val="00A619AD"/>
    <w:rsid w:val="00AE219D"/>
    <w:rsid w:val="00B15804"/>
    <w:rsid w:val="00D25446"/>
    <w:rsid w:val="00DE4733"/>
    <w:rsid w:val="00E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5</cp:revision>
  <dcterms:created xsi:type="dcterms:W3CDTF">2014-11-08T00:17:00Z</dcterms:created>
  <dcterms:modified xsi:type="dcterms:W3CDTF">2015-02-05T18:01:00Z</dcterms:modified>
</cp:coreProperties>
</file>